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342" w:rsidRDefault="002D1342" w:rsidP="002D1342">
      <w:pPr>
        <w:tabs>
          <w:tab w:val="left" w:pos="2932"/>
        </w:tabs>
        <w:spacing w:after="0" w:line="270" w:lineRule="exact"/>
        <w:ind w:left="20" w:right="1140" w:firstLine="689"/>
        <w:jc w:val="center"/>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РЕШЕНИЕ ИМЕНЕМ РОССИЙСКОЙ ФЕДЕРАЦИИ</w:t>
      </w:r>
    </w:p>
    <w:p w:rsidR="002D1342" w:rsidRPr="002D1342" w:rsidRDefault="002D1342" w:rsidP="002D1342">
      <w:pPr>
        <w:tabs>
          <w:tab w:val="left" w:pos="2932"/>
        </w:tabs>
        <w:spacing w:after="0" w:line="270" w:lineRule="exact"/>
        <w:ind w:left="20" w:right="1140" w:firstLine="689"/>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ДД.ММ.ГГ. Суд в составе:</w:t>
      </w:r>
    </w:p>
    <w:p w:rsidR="002D1342" w:rsidRPr="002D1342" w:rsidRDefault="002D1342" w:rsidP="002D1342">
      <w:pPr>
        <w:tabs>
          <w:tab w:val="left" w:pos="2932"/>
        </w:tabs>
        <w:spacing w:after="0" w:line="270" w:lineRule="exact"/>
        <w:ind w:left="20" w:right="1140" w:firstLine="689"/>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председательствующего Ж.Я.В. при секретаре Г.С.В.,</w:t>
      </w:r>
    </w:p>
    <w:p w:rsidR="002D1342" w:rsidRPr="002D1342" w:rsidRDefault="002D1342" w:rsidP="002D1342">
      <w:pPr>
        <w:spacing w:after="243" w:line="270"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рассмотрев в открытом судебном заседании в г. Томске с использованием видеоконференцсвязи с участием истца Р.П.С., представителя ответчика Министерства финансов Российской Федерации П.И.В., представителя третьего лица Генеральной прокуратуры Российской Федерации И.Е.И. гражданское дело по иску Р.П.С. к Министерству финансов Российской Федерации о взыскании компенсации морального вреда,</w:t>
      </w:r>
    </w:p>
    <w:p w:rsidR="002D1342" w:rsidRPr="002D1342" w:rsidRDefault="002D1342" w:rsidP="002D1342">
      <w:pPr>
        <w:spacing w:after="0" w:line="266" w:lineRule="exact"/>
        <w:ind w:left="20" w:hanging="20"/>
        <w:jc w:val="center"/>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pacing w:val="50"/>
          <w:sz w:val="24"/>
          <w:szCs w:val="24"/>
          <w:shd w:val="clear" w:color="auto" w:fill="FFFFFF"/>
          <w:lang w:eastAsia="ru-RU"/>
        </w:rPr>
        <w:t>установил:</w:t>
      </w:r>
    </w:p>
    <w:p w:rsidR="002D1342" w:rsidRPr="002D1342" w:rsidRDefault="002D1342" w:rsidP="002D1342">
      <w:pPr>
        <w:spacing w:after="0" w:line="266"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Р.П.С. обратился в суд с иском к Министерству финансов Российской Федерации о взыскании компенсации морального вреда. В обоснование требований указал, что в период приговором суда от ДД.ММ.ГГ. осужден за совершение преступления, предусмотренного п. «в» ч.2 ст. 158, 4.1 ст. 223 УК РФ. Апелляционным определением суда от ДД.ММ.ГГ. приговор оставлен без изменения. Постановлением суда от ДД.ММ.ГГ. приговор в части его осуждения ч. 1 ст.223 УК РФ отменен, производство по делу прекращено в соответствии с примечанием к ст. 223 УК РФ, в связи с добровольной сдачей боеприпасов к огнестрельному оружию. Незаконным уголовным преследованием ему причинены нравственные страдания. Просил взыскать в его пользу компенсацию морального вреда в сумме рублей.</w:t>
      </w:r>
    </w:p>
    <w:p w:rsidR="002D1342" w:rsidRPr="002D1342" w:rsidRDefault="002D1342" w:rsidP="002D1342">
      <w:pPr>
        <w:spacing w:after="0" w:line="266"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Определением суда от ДД.ММ.ГГ. к участию в деле в качестве третьего лица, не заявляющего самостоятельных требований относительно предмета спора, привлечена Генеральная прокуратура Российской Федерации.</w:t>
      </w:r>
    </w:p>
    <w:p w:rsidR="002D1342" w:rsidRPr="002D1342" w:rsidRDefault="002D1342" w:rsidP="002D1342">
      <w:pPr>
        <w:spacing w:after="0" w:line="266" w:lineRule="exact"/>
        <w:ind w:left="20" w:firstLine="689"/>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В судебном заседании истец Р.П.С. исковые требования поддержал.</w:t>
      </w:r>
    </w:p>
    <w:p w:rsidR="002D1342" w:rsidRPr="002D1342" w:rsidRDefault="002D1342" w:rsidP="002D1342">
      <w:pPr>
        <w:spacing w:after="0" w:line="266"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Представитель ответчика Министерства финансов Российской Федерации П.И.В. иск не признала.</w:t>
      </w:r>
    </w:p>
    <w:p w:rsidR="002D1342" w:rsidRPr="002D1342" w:rsidRDefault="002D1342" w:rsidP="002D1342">
      <w:pPr>
        <w:spacing w:after="0" w:line="266"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Представитель третьего лица Генеральной прокуратуры Российской Федерации И.Е.И. поддержала позицию ответчика, просила учесть, что уголовное дело прекращен по не реабилитирующему основанию.</w:t>
      </w:r>
    </w:p>
    <w:p w:rsidR="002D1342" w:rsidRPr="002D1342" w:rsidRDefault="002D1342" w:rsidP="002D1342">
      <w:pPr>
        <w:spacing w:after="0" w:line="266"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Выслушав лиц, участвующих в деле, изучив представленные доказательства, суд считает исковые требования не подлежащими удовлетворению.</w:t>
      </w:r>
    </w:p>
    <w:p w:rsidR="002D1342" w:rsidRPr="002D1342" w:rsidRDefault="002D1342" w:rsidP="002D1342">
      <w:pPr>
        <w:spacing w:after="0" w:line="266"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 xml:space="preserve">Конституция Российской Федерации, провозглашая права и свободы человека высшей ценностью, а признание, соблюдение и </w:t>
      </w:r>
      <w:proofErr w:type="gramStart"/>
      <w:r w:rsidRPr="002D1342">
        <w:rPr>
          <w:rFonts w:ascii="Times New Roman" w:eastAsia="Arial Unicode MS" w:hAnsi="Times New Roman" w:cs="Times New Roman"/>
          <w:sz w:val="24"/>
          <w:szCs w:val="24"/>
          <w:lang w:eastAsia="ru-RU"/>
        </w:rPr>
        <w:t>защиту прав и свобод человека</w:t>
      </w:r>
      <w:proofErr w:type="gramEnd"/>
      <w:r w:rsidRPr="002D1342">
        <w:rPr>
          <w:rFonts w:ascii="Times New Roman" w:eastAsia="Arial Unicode MS" w:hAnsi="Times New Roman" w:cs="Times New Roman"/>
          <w:sz w:val="24"/>
          <w:szCs w:val="24"/>
          <w:lang w:eastAsia="ru-RU"/>
        </w:rPr>
        <w:t xml:space="preserve"> и гражданина - обязанностью государства (ст. 2), гарантирует каждому право на возмещение государством вреда, причиненного незаконными действиями органов государственной власти или их должностных лиц (ст.53).</w:t>
      </w:r>
    </w:p>
    <w:p w:rsidR="002D1342" w:rsidRPr="002D1342" w:rsidRDefault="002D1342" w:rsidP="002D1342">
      <w:pPr>
        <w:spacing w:after="0" w:line="266"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В соответствии со ст. 1070, 1100 ГК РФ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возмещается за счет казны Российской Федерации, независимо от вины должностных лиц органов дознания, предварительного следствия, прокуратуры и суда в порядке, установленном законом.</w:t>
      </w:r>
    </w:p>
    <w:p w:rsidR="002D1342" w:rsidRPr="002D1342" w:rsidRDefault="002D1342" w:rsidP="002D1342">
      <w:pPr>
        <w:spacing w:after="0" w:line="266"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В ст. 1099 ГК РФ установлено, что основания и размер компенсации морального вреда гражданину определяются по правилам главы 59 и ст. 151 ГК РФ.</w:t>
      </w:r>
    </w:p>
    <w:p w:rsidR="002D1342" w:rsidRPr="002D1342" w:rsidRDefault="002D1342" w:rsidP="002D1342">
      <w:pPr>
        <w:spacing w:after="0" w:line="266"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Согласно ст.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w:t>
      </w:r>
    </w:p>
    <w:p w:rsidR="002D1342" w:rsidRPr="002D1342" w:rsidRDefault="002D1342" w:rsidP="002D1342">
      <w:pPr>
        <w:spacing w:after="0" w:line="270"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Судом установлено, что ДД.ММ.ГГ. СО ОМВД России в отношении Р.П.С. возбуждено уголовное дело по признакам преступления, предусмотренного п. «в» ч. 3 ст. 158 УК РФ по факту тайного хищения имущества К.К.В., в отношении него избрана мера пресечения в виде подписки о невыезде и надлежащем поведении, которая ДД.ММ.ГГ. отменена.</w:t>
      </w:r>
    </w:p>
    <w:p w:rsidR="002D1342" w:rsidRPr="002D1342" w:rsidRDefault="002D1342" w:rsidP="002D1342">
      <w:pPr>
        <w:spacing w:after="0" w:line="270"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lastRenderedPageBreak/>
        <w:t>ДД.ММ.ГГ. ОМВД России в отношении Р</w:t>
      </w:r>
      <w:r w:rsidR="00C61FDE">
        <w:rPr>
          <w:rFonts w:ascii="Times New Roman" w:eastAsia="Arial Unicode MS" w:hAnsi="Times New Roman" w:cs="Times New Roman"/>
          <w:sz w:val="24"/>
          <w:szCs w:val="24"/>
          <w:lang w:eastAsia="ru-RU"/>
        </w:rPr>
        <w:t>.</w:t>
      </w:r>
      <w:r w:rsidRPr="002D1342">
        <w:rPr>
          <w:rFonts w:ascii="Times New Roman" w:eastAsia="Arial Unicode MS" w:hAnsi="Times New Roman" w:cs="Times New Roman"/>
          <w:sz w:val="24"/>
          <w:szCs w:val="24"/>
          <w:lang w:eastAsia="ru-RU"/>
        </w:rPr>
        <w:t xml:space="preserve">П.С. возбуждено уголовное дело по признакам преступления, предусмотренного ч. 1 ст. 223 УК РФ по факту изготовления патронов для огнестрельного оружия, </w:t>
      </w:r>
      <w:r w:rsidR="00C61FDE">
        <w:rPr>
          <w:rFonts w:ascii="Times New Roman" w:eastAsia="Arial Unicode MS" w:hAnsi="Times New Roman" w:cs="Times New Roman"/>
          <w:sz w:val="24"/>
          <w:szCs w:val="24"/>
          <w:lang w:eastAsia="ru-RU"/>
        </w:rPr>
        <w:t>ДД.ММ.ГГ.</w:t>
      </w:r>
      <w:r w:rsidRPr="002D1342">
        <w:rPr>
          <w:rFonts w:ascii="Times New Roman" w:eastAsia="Arial Unicode MS" w:hAnsi="Times New Roman" w:cs="Times New Roman"/>
          <w:sz w:val="24"/>
          <w:szCs w:val="24"/>
          <w:lang w:eastAsia="ru-RU"/>
        </w:rPr>
        <w:t xml:space="preserve"> по данному делу отобрано обязательство о явке.</w:t>
      </w:r>
    </w:p>
    <w:p w:rsidR="002D1342" w:rsidRPr="002D1342" w:rsidRDefault="00C61FDE" w:rsidP="002D1342">
      <w:pPr>
        <w:spacing w:after="0" w:line="270" w:lineRule="exact"/>
        <w:ind w:left="20" w:firstLine="689"/>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ДД.ММ.ГГ.</w:t>
      </w:r>
      <w:r w:rsidR="002D1342" w:rsidRPr="002D1342">
        <w:rPr>
          <w:rFonts w:ascii="Times New Roman" w:eastAsia="Arial Unicode MS" w:hAnsi="Times New Roman" w:cs="Times New Roman"/>
          <w:sz w:val="24"/>
          <w:szCs w:val="24"/>
          <w:lang w:eastAsia="ru-RU"/>
        </w:rPr>
        <w:t xml:space="preserve"> указанные уголовные дела соединены в одно производство.</w:t>
      </w:r>
    </w:p>
    <w:p w:rsidR="002D1342" w:rsidRPr="002D1342" w:rsidRDefault="00C61FDE" w:rsidP="002D1342">
      <w:pPr>
        <w:spacing w:after="0" w:line="270" w:lineRule="exact"/>
        <w:ind w:left="20" w:right="20" w:firstLine="689"/>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ДД.ММ.ГГ.</w:t>
      </w:r>
      <w:r w:rsidR="002D1342" w:rsidRPr="002D1342">
        <w:rPr>
          <w:rFonts w:ascii="Times New Roman" w:eastAsia="Arial Unicode MS" w:hAnsi="Times New Roman" w:cs="Times New Roman"/>
          <w:sz w:val="24"/>
          <w:szCs w:val="24"/>
          <w:lang w:eastAsia="ru-RU"/>
        </w:rPr>
        <w:t xml:space="preserve"> Р</w:t>
      </w:r>
      <w:r>
        <w:rPr>
          <w:rFonts w:ascii="Times New Roman" w:eastAsia="Arial Unicode MS" w:hAnsi="Times New Roman" w:cs="Times New Roman"/>
          <w:sz w:val="24"/>
          <w:szCs w:val="24"/>
          <w:lang w:eastAsia="ru-RU"/>
        </w:rPr>
        <w:t>.</w:t>
      </w:r>
      <w:r w:rsidR="002D1342" w:rsidRPr="002D1342">
        <w:rPr>
          <w:rFonts w:ascii="Times New Roman" w:eastAsia="Arial Unicode MS" w:hAnsi="Times New Roman" w:cs="Times New Roman"/>
          <w:sz w:val="24"/>
          <w:szCs w:val="24"/>
          <w:lang w:eastAsia="ru-RU"/>
        </w:rPr>
        <w:t xml:space="preserve">П.С. предъявлено обвинение в совершении преступлений, предусмотренных </w:t>
      </w:r>
      <w:r>
        <w:rPr>
          <w:rFonts w:ascii="Times New Roman" w:eastAsia="Arial Unicode MS" w:hAnsi="Times New Roman" w:cs="Times New Roman"/>
          <w:sz w:val="24"/>
          <w:szCs w:val="24"/>
          <w:lang w:eastAsia="ru-RU"/>
        </w:rPr>
        <w:t xml:space="preserve">п. </w:t>
      </w:r>
      <w:r w:rsidR="002D1342" w:rsidRPr="002D1342">
        <w:rPr>
          <w:rFonts w:ascii="Times New Roman" w:eastAsia="Arial Unicode MS" w:hAnsi="Times New Roman" w:cs="Times New Roman"/>
          <w:sz w:val="24"/>
          <w:szCs w:val="24"/>
          <w:lang w:eastAsia="ru-RU"/>
        </w:rPr>
        <w:t xml:space="preserve">«в» ч. 3 ст. 158, ч. 1 ст. 223 УК РФ, он допрошен в качестве обвиняемого, в отношении него избрана мера пресечения в виде подписки о невыезде и надлежащем поведении, он ознакомлен с материалами уголовного дела, которое </w:t>
      </w:r>
      <w:r>
        <w:rPr>
          <w:rFonts w:ascii="Times New Roman" w:eastAsia="Arial Unicode MS" w:hAnsi="Times New Roman" w:cs="Times New Roman"/>
          <w:sz w:val="24"/>
          <w:szCs w:val="24"/>
          <w:lang w:eastAsia="ru-RU"/>
        </w:rPr>
        <w:t>ДД.ММ.ГГ.</w:t>
      </w:r>
      <w:r w:rsidR="002D1342" w:rsidRPr="002D1342">
        <w:rPr>
          <w:rFonts w:ascii="Times New Roman" w:eastAsia="Arial Unicode MS" w:hAnsi="Times New Roman" w:cs="Times New Roman"/>
          <w:sz w:val="24"/>
          <w:szCs w:val="24"/>
          <w:lang w:eastAsia="ru-RU"/>
        </w:rPr>
        <w:t xml:space="preserve"> направлено в суд для рассмотрения.</w:t>
      </w:r>
    </w:p>
    <w:p w:rsidR="002D1342" w:rsidRPr="002D1342" w:rsidRDefault="002D1342" w:rsidP="002D1342">
      <w:pPr>
        <w:spacing w:after="0" w:line="270"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 xml:space="preserve">Приговором суда от </w:t>
      </w:r>
      <w:r w:rsidR="00C61FDE">
        <w:rPr>
          <w:rFonts w:ascii="Times New Roman" w:eastAsia="Arial Unicode MS" w:hAnsi="Times New Roman" w:cs="Times New Roman"/>
          <w:sz w:val="24"/>
          <w:szCs w:val="24"/>
          <w:lang w:eastAsia="ru-RU"/>
        </w:rPr>
        <w:t>ДД.ММ.ГГ.</w:t>
      </w:r>
      <w:r w:rsidRPr="002D1342">
        <w:rPr>
          <w:rFonts w:ascii="Times New Roman" w:eastAsia="Arial Unicode MS" w:hAnsi="Times New Roman" w:cs="Times New Roman"/>
          <w:sz w:val="24"/>
          <w:szCs w:val="24"/>
          <w:lang w:eastAsia="ru-RU"/>
        </w:rPr>
        <w:t xml:space="preserve">, вступившим в законную силу </w:t>
      </w:r>
      <w:r w:rsidR="00C61FDE">
        <w:rPr>
          <w:rFonts w:ascii="Times New Roman" w:eastAsia="Arial Unicode MS" w:hAnsi="Times New Roman" w:cs="Times New Roman"/>
          <w:sz w:val="24"/>
          <w:szCs w:val="24"/>
          <w:lang w:eastAsia="ru-RU"/>
        </w:rPr>
        <w:t>ДД.ММ.ГГ.</w:t>
      </w:r>
      <w:r w:rsidRPr="002D1342">
        <w:rPr>
          <w:rFonts w:ascii="Times New Roman" w:eastAsia="Arial Unicode MS" w:hAnsi="Times New Roman" w:cs="Times New Roman"/>
          <w:sz w:val="24"/>
          <w:szCs w:val="24"/>
          <w:lang w:eastAsia="ru-RU"/>
        </w:rPr>
        <w:t>, Р</w:t>
      </w:r>
      <w:r w:rsidR="00C61FDE">
        <w:rPr>
          <w:rFonts w:ascii="Times New Roman" w:eastAsia="Arial Unicode MS" w:hAnsi="Times New Roman" w:cs="Times New Roman"/>
          <w:sz w:val="24"/>
          <w:szCs w:val="24"/>
          <w:lang w:eastAsia="ru-RU"/>
        </w:rPr>
        <w:t>.</w:t>
      </w:r>
      <w:r w:rsidRPr="002D1342">
        <w:rPr>
          <w:rFonts w:ascii="Times New Roman" w:eastAsia="Arial Unicode MS" w:hAnsi="Times New Roman" w:cs="Times New Roman"/>
          <w:sz w:val="24"/>
          <w:szCs w:val="24"/>
          <w:lang w:eastAsia="ru-RU"/>
        </w:rPr>
        <w:t>П.С. осужден по п. «в» ч. 2 ст. 158 УК РФ к 2 годам лишения свободы, по ч. 1 ст. 223 УК РФ - к 3 годам лишения свободы со штрафом в размере рублей, на основании ч. 2 ст. 69 УК РФ по совокупности преступлений путем частичного сложения окончательно назначено наказание в виде 3 лет 6 месяцев лишения свободы, со штрафом в размере рублей, с отбыванием наказания в исправительной колонии строгого режима.</w:t>
      </w:r>
    </w:p>
    <w:p w:rsidR="002D1342" w:rsidRPr="002D1342" w:rsidRDefault="002D1342" w:rsidP="002D1342">
      <w:pPr>
        <w:spacing w:after="0" w:line="270"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 xml:space="preserve">Постановлением суда от </w:t>
      </w:r>
      <w:r w:rsidR="00C61FDE">
        <w:rPr>
          <w:rFonts w:ascii="Times New Roman" w:eastAsia="Arial Unicode MS" w:hAnsi="Times New Roman" w:cs="Times New Roman"/>
          <w:sz w:val="24"/>
          <w:szCs w:val="24"/>
          <w:lang w:eastAsia="ru-RU"/>
        </w:rPr>
        <w:t>ДД.ММ.ГГ.</w:t>
      </w:r>
      <w:r w:rsidR="00C61FDE">
        <w:rPr>
          <w:rFonts w:ascii="Times New Roman" w:eastAsia="Arial Unicode MS" w:hAnsi="Times New Roman" w:cs="Times New Roman"/>
          <w:sz w:val="24"/>
          <w:szCs w:val="24"/>
          <w:lang w:eastAsia="ru-RU"/>
        </w:rPr>
        <w:t xml:space="preserve"> </w:t>
      </w:r>
      <w:r w:rsidRPr="002D1342">
        <w:rPr>
          <w:rFonts w:ascii="Times New Roman" w:eastAsia="Arial Unicode MS" w:hAnsi="Times New Roman" w:cs="Times New Roman"/>
          <w:sz w:val="24"/>
          <w:szCs w:val="24"/>
          <w:lang w:eastAsia="ru-RU"/>
        </w:rPr>
        <w:t xml:space="preserve">приговор суда от </w:t>
      </w:r>
      <w:r w:rsidR="00C61FDE">
        <w:rPr>
          <w:rFonts w:ascii="Times New Roman" w:eastAsia="Arial Unicode MS" w:hAnsi="Times New Roman" w:cs="Times New Roman"/>
          <w:sz w:val="24"/>
          <w:szCs w:val="24"/>
          <w:lang w:eastAsia="ru-RU"/>
        </w:rPr>
        <w:t>ДД.ММ.ГГ.</w:t>
      </w:r>
      <w:r w:rsidRPr="002D1342">
        <w:rPr>
          <w:rFonts w:ascii="Times New Roman" w:eastAsia="Arial Unicode MS" w:hAnsi="Times New Roman" w:cs="Times New Roman"/>
          <w:sz w:val="24"/>
          <w:szCs w:val="24"/>
          <w:lang w:eastAsia="ru-RU"/>
        </w:rPr>
        <w:t xml:space="preserve">, апелляционное определение суда силу от </w:t>
      </w:r>
      <w:r w:rsidR="00C61FDE">
        <w:rPr>
          <w:rFonts w:ascii="Times New Roman" w:eastAsia="Arial Unicode MS" w:hAnsi="Times New Roman" w:cs="Times New Roman"/>
          <w:sz w:val="24"/>
          <w:szCs w:val="24"/>
          <w:lang w:eastAsia="ru-RU"/>
        </w:rPr>
        <w:t>ДД.ММ.ГГ.</w:t>
      </w:r>
      <w:r w:rsidR="00C61FDE">
        <w:rPr>
          <w:rFonts w:ascii="Times New Roman" w:eastAsia="Arial Unicode MS" w:hAnsi="Times New Roman" w:cs="Times New Roman"/>
          <w:sz w:val="24"/>
          <w:szCs w:val="24"/>
          <w:lang w:eastAsia="ru-RU"/>
        </w:rPr>
        <w:t xml:space="preserve"> </w:t>
      </w:r>
      <w:r w:rsidRPr="002D1342">
        <w:rPr>
          <w:rFonts w:ascii="Times New Roman" w:eastAsia="Arial Unicode MS" w:hAnsi="Times New Roman" w:cs="Times New Roman"/>
          <w:sz w:val="24"/>
          <w:szCs w:val="24"/>
          <w:lang w:eastAsia="ru-RU"/>
        </w:rPr>
        <w:t>изменены со смягчением Р</w:t>
      </w:r>
      <w:r w:rsidR="00C61FDE">
        <w:rPr>
          <w:rFonts w:ascii="Times New Roman" w:eastAsia="Arial Unicode MS" w:hAnsi="Times New Roman" w:cs="Times New Roman"/>
          <w:sz w:val="24"/>
          <w:szCs w:val="24"/>
          <w:lang w:eastAsia="ru-RU"/>
        </w:rPr>
        <w:t>.</w:t>
      </w:r>
      <w:r w:rsidRPr="002D1342">
        <w:rPr>
          <w:rFonts w:ascii="Times New Roman" w:eastAsia="Arial Unicode MS" w:hAnsi="Times New Roman" w:cs="Times New Roman"/>
          <w:sz w:val="24"/>
          <w:szCs w:val="24"/>
          <w:lang w:eastAsia="ru-RU"/>
        </w:rPr>
        <w:t>П.</w:t>
      </w:r>
      <w:r w:rsidR="00C61FDE">
        <w:rPr>
          <w:rFonts w:ascii="Times New Roman" w:eastAsia="Arial Unicode MS" w:hAnsi="Times New Roman" w:cs="Times New Roman"/>
          <w:sz w:val="24"/>
          <w:szCs w:val="24"/>
          <w:lang w:eastAsia="ru-RU"/>
        </w:rPr>
        <w:t>С. наказания по и. «в» ч. 2 ст. </w:t>
      </w:r>
      <w:r w:rsidRPr="002D1342">
        <w:rPr>
          <w:rFonts w:ascii="Times New Roman" w:eastAsia="Arial Unicode MS" w:hAnsi="Times New Roman" w:cs="Times New Roman"/>
          <w:sz w:val="24"/>
          <w:szCs w:val="24"/>
          <w:lang w:eastAsia="ru-RU"/>
        </w:rPr>
        <w:t xml:space="preserve">158 УК РФ - до 1 года 10 месяцев лишения свободы, в части </w:t>
      </w:r>
      <w:r w:rsidR="00C61FDE" w:rsidRPr="002D1342">
        <w:rPr>
          <w:rFonts w:ascii="Times New Roman" w:eastAsia="Arial Unicode MS" w:hAnsi="Times New Roman" w:cs="Times New Roman"/>
          <w:sz w:val="24"/>
          <w:szCs w:val="24"/>
          <w:lang w:eastAsia="ru-RU"/>
        </w:rPr>
        <w:t>осуждения,</w:t>
      </w:r>
      <w:r w:rsidR="00C61FDE">
        <w:rPr>
          <w:rFonts w:ascii="Times New Roman" w:eastAsia="Arial Unicode MS" w:hAnsi="Times New Roman" w:cs="Times New Roman"/>
          <w:sz w:val="24"/>
          <w:szCs w:val="24"/>
          <w:lang w:eastAsia="ru-RU"/>
        </w:rPr>
        <w:t xml:space="preserve"> п</w:t>
      </w:r>
      <w:r w:rsidRPr="002D1342">
        <w:rPr>
          <w:rFonts w:ascii="Times New Roman" w:eastAsia="Arial Unicode MS" w:hAnsi="Times New Roman" w:cs="Times New Roman"/>
          <w:sz w:val="24"/>
          <w:szCs w:val="24"/>
          <w:lang w:eastAsia="ru-RU"/>
        </w:rPr>
        <w:t>о ч. 1 ст. 223 УК РФ судебные акты отменены, производство по делу прекращено в с</w:t>
      </w:r>
      <w:r w:rsidR="00C61FDE">
        <w:rPr>
          <w:rFonts w:ascii="Times New Roman" w:eastAsia="Arial Unicode MS" w:hAnsi="Times New Roman" w:cs="Times New Roman"/>
          <w:sz w:val="24"/>
          <w:szCs w:val="24"/>
          <w:lang w:eastAsia="ru-RU"/>
        </w:rPr>
        <w:t>оответствии с примечанием к ст. </w:t>
      </w:r>
      <w:r w:rsidRPr="002D1342">
        <w:rPr>
          <w:rFonts w:ascii="Times New Roman" w:eastAsia="Arial Unicode MS" w:hAnsi="Times New Roman" w:cs="Times New Roman"/>
          <w:sz w:val="24"/>
          <w:szCs w:val="24"/>
          <w:lang w:eastAsia="ru-RU"/>
        </w:rPr>
        <w:t>223 УК РФ, в связи с добровольной выдачей боеприпаса к огнестрельному оружию.</w:t>
      </w:r>
    </w:p>
    <w:p w:rsidR="002D1342" w:rsidRPr="002D1342" w:rsidRDefault="002D1342" w:rsidP="002D1342">
      <w:pPr>
        <w:spacing w:after="0" w:line="270"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Согласно примечанию к ст. 223 УК РФ лицо, добровольно сдавшее предметы, указанные в настоящей статье, освобождается от уголовной ответственности по данной статье.</w:t>
      </w:r>
    </w:p>
    <w:p w:rsidR="002D1342" w:rsidRPr="002D1342" w:rsidRDefault="002D1342" w:rsidP="002D1342">
      <w:pPr>
        <w:spacing w:after="0" w:line="270"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Из материалов уголовного дела следует, что у Р</w:t>
      </w:r>
      <w:r w:rsidR="00C61FDE">
        <w:rPr>
          <w:rFonts w:ascii="Times New Roman" w:eastAsia="Arial Unicode MS" w:hAnsi="Times New Roman" w:cs="Times New Roman"/>
          <w:sz w:val="24"/>
          <w:szCs w:val="24"/>
          <w:lang w:eastAsia="ru-RU"/>
        </w:rPr>
        <w:t>.</w:t>
      </w:r>
      <w:r w:rsidRPr="002D1342">
        <w:rPr>
          <w:rFonts w:ascii="Times New Roman" w:eastAsia="Arial Unicode MS" w:hAnsi="Times New Roman" w:cs="Times New Roman"/>
          <w:sz w:val="24"/>
          <w:szCs w:val="24"/>
          <w:lang w:eastAsia="ru-RU"/>
        </w:rPr>
        <w:t>П.С. имелась реальная возможность дальнейшего хранения патрона, однако он добровольно сообщил сотрудникам полиции о его наличии и месте нахождения. При таких обстоятельствах судом сделан вывод, что Р</w:t>
      </w:r>
      <w:r w:rsidR="00C61FDE">
        <w:rPr>
          <w:rFonts w:ascii="Times New Roman" w:eastAsia="Arial Unicode MS" w:hAnsi="Times New Roman" w:cs="Times New Roman"/>
          <w:sz w:val="24"/>
          <w:szCs w:val="24"/>
          <w:lang w:eastAsia="ru-RU"/>
        </w:rPr>
        <w:t>.</w:t>
      </w:r>
      <w:r w:rsidRPr="002D1342">
        <w:rPr>
          <w:rFonts w:ascii="Times New Roman" w:eastAsia="Arial Unicode MS" w:hAnsi="Times New Roman" w:cs="Times New Roman"/>
          <w:sz w:val="24"/>
          <w:szCs w:val="24"/>
          <w:lang w:eastAsia="ru-RU"/>
        </w:rPr>
        <w:t>П.С. подлежал освобождению от уголовной ответственности.</w:t>
      </w:r>
    </w:p>
    <w:p w:rsidR="002D1342" w:rsidRPr="002D1342" w:rsidRDefault="002D1342" w:rsidP="002D1342">
      <w:pPr>
        <w:spacing w:after="0" w:line="270"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По смыслу ч. 2 ст. 133 УПК РФ под незаконным осуждением понимается вынесение в отношении лица обвинительного приговора, который в последующем полностью или частично отменен с прекращением уголовного дела по основаниям, предусмотренным п.п. 1 и 2 ч. 1 ст. 27 настоящего Кодекса.</w:t>
      </w:r>
    </w:p>
    <w:p w:rsidR="002D1342" w:rsidRPr="002D1342" w:rsidRDefault="002D1342" w:rsidP="002D1342">
      <w:pPr>
        <w:spacing w:after="0" w:line="270"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Часть 1 ст. 133 УПК РФ устанавливает, что право на реабилитацию включает в себя право на возмещение имущественного вреда, устранение последствий морального вреда и восстановление в трудовых, пенсионных, жилищных и иных правах. Вред, причиненный гражданину в результате уголовного преследования, возмещается государством в полном объеме независимо от вины органа дознания, дознавателя, следователя, прокурора и суда.</w:t>
      </w:r>
    </w:p>
    <w:p w:rsidR="002D1342" w:rsidRPr="002D1342" w:rsidRDefault="002D1342" w:rsidP="002D1342">
      <w:pPr>
        <w:spacing w:after="0" w:line="270"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Согласно части 3 данной статьи право на возмещение вреда в порядке, установленном настоящей главой, имеет также любое лицо, незаконно подвергнутое мерам процессуального принуждения в ходе производства по уголовному делу.</w:t>
      </w:r>
    </w:p>
    <w:p w:rsidR="002D1342" w:rsidRPr="002D1342" w:rsidRDefault="002D1342" w:rsidP="00C61FDE">
      <w:pPr>
        <w:tabs>
          <w:tab w:val="left" w:pos="6918"/>
          <w:tab w:val="left" w:pos="8920"/>
        </w:tabs>
        <w:spacing w:after="0" w:line="266" w:lineRule="exact"/>
        <w:ind w:lef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На основании ст. 1100 ГК РФ компенсация</w:t>
      </w:r>
      <w:r w:rsidR="00C61FDE">
        <w:rPr>
          <w:rFonts w:ascii="Times New Roman" w:eastAsia="Arial Unicode MS" w:hAnsi="Times New Roman" w:cs="Times New Roman"/>
          <w:sz w:val="24"/>
          <w:szCs w:val="24"/>
          <w:lang w:eastAsia="ru-RU"/>
        </w:rPr>
        <w:t xml:space="preserve"> </w:t>
      </w:r>
      <w:r w:rsidRPr="002D1342">
        <w:rPr>
          <w:rFonts w:ascii="Times New Roman" w:eastAsia="Arial Unicode MS" w:hAnsi="Times New Roman" w:cs="Times New Roman"/>
          <w:sz w:val="24"/>
          <w:szCs w:val="24"/>
          <w:lang w:eastAsia="ru-RU"/>
        </w:rPr>
        <w:t>морального</w:t>
      </w:r>
      <w:r w:rsidR="00C61FDE">
        <w:rPr>
          <w:rFonts w:ascii="Times New Roman" w:eastAsia="Arial Unicode MS" w:hAnsi="Times New Roman" w:cs="Times New Roman"/>
          <w:sz w:val="24"/>
          <w:szCs w:val="24"/>
          <w:lang w:eastAsia="ru-RU"/>
        </w:rPr>
        <w:t xml:space="preserve"> </w:t>
      </w:r>
      <w:r w:rsidRPr="002D1342">
        <w:rPr>
          <w:rFonts w:ascii="Times New Roman" w:eastAsia="Arial Unicode MS" w:hAnsi="Times New Roman" w:cs="Times New Roman"/>
          <w:sz w:val="24"/>
          <w:szCs w:val="24"/>
          <w:lang w:eastAsia="ru-RU"/>
        </w:rPr>
        <w:t>вреда</w:t>
      </w:r>
      <w:r w:rsidR="00C61FDE">
        <w:rPr>
          <w:rFonts w:ascii="Times New Roman" w:eastAsia="Arial Unicode MS" w:hAnsi="Times New Roman" w:cs="Times New Roman"/>
          <w:sz w:val="24"/>
          <w:szCs w:val="24"/>
          <w:lang w:eastAsia="ru-RU"/>
        </w:rPr>
        <w:t xml:space="preserve"> </w:t>
      </w:r>
      <w:r w:rsidRPr="002D1342">
        <w:rPr>
          <w:rFonts w:ascii="Times New Roman" w:eastAsia="Arial Unicode MS" w:hAnsi="Times New Roman" w:cs="Times New Roman"/>
          <w:sz w:val="24"/>
          <w:szCs w:val="24"/>
          <w:lang w:eastAsia="ru-RU"/>
        </w:rPr>
        <w:t>осуществляется независимо от вины причинителя вреда в случаях, когда 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 вред причинен распространением сведений, порочащих честь, достоинство и деловую репутацию.</w:t>
      </w:r>
    </w:p>
    <w:p w:rsidR="002D1342" w:rsidRPr="002D1342" w:rsidRDefault="002D1342" w:rsidP="002D1342">
      <w:pPr>
        <w:spacing w:after="0" w:line="266"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Как разъяснил Конституционный Суд Российской Федерации в Постановлении от 27.01.1993 №</w:t>
      </w:r>
      <w:r w:rsidR="00C61FDE">
        <w:rPr>
          <w:rFonts w:ascii="Times New Roman" w:eastAsia="Arial Unicode MS" w:hAnsi="Times New Roman" w:cs="Times New Roman"/>
          <w:sz w:val="24"/>
          <w:szCs w:val="24"/>
          <w:lang w:eastAsia="ru-RU"/>
        </w:rPr>
        <w:t xml:space="preserve"> </w:t>
      </w:r>
      <w:r w:rsidRPr="002D1342">
        <w:rPr>
          <w:rFonts w:ascii="Times New Roman" w:eastAsia="Arial Unicode MS" w:hAnsi="Times New Roman" w:cs="Times New Roman"/>
          <w:sz w:val="24"/>
          <w:szCs w:val="24"/>
          <w:lang w:eastAsia="ru-RU"/>
        </w:rPr>
        <w:t xml:space="preserve">1-П, конкретизируя конституционно-правовой принцип ответственности государства за незаконные действия (или бездействие) органов государственной власти или их должностных лиц, федеральный законодатель устанавливает порядок и условия возмещения вреда, причиненного такими действиями (бездействием). При этом, исходя из необходимости максимально возможного возмещения вреда, он должен принимать во внимание особенности регулируемых общественных отношений и с учетом специфики правового статуса лиц, которым причинен вред при уголовном преследовании, - предусматривать наряду с общими гражданско-правовыми правилами компенсации вреда, упрощающие процедуру восстановления прав реабилитированных лиц специальные публично- правовые механизмы, обусловленные тем, что гражданин, необоснованно подвергнутый от имени государства уголовному преследованию, нуждается в особых гарантиях </w:t>
      </w:r>
      <w:r w:rsidRPr="002D1342">
        <w:rPr>
          <w:rFonts w:ascii="Times New Roman" w:eastAsia="Arial Unicode MS" w:hAnsi="Times New Roman" w:cs="Times New Roman"/>
          <w:sz w:val="24"/>
          <w:szCs w:val="24"/>
          <w:lang w:eastAsia="ru-RU"/>
        </w:rPr>
        <w:lastRenderedPageBreak/>
        <w:t>защиты своих прав. Тем более, что при рассмотрении вопроса о возмещении вреда, причиненного гражданину в результате ошибочного привлечения к уголовной ответственности, действуют закрепленные в ст.</w:t>
      </w:r>
      <w:r w:rsidR="00C61FDE">
        <w:rPr>
          <w:rFonts w:ascii="Times New Roman" w:eastAsia="Arial Unicode MS" w:hAnsi="Times New Roman" w:cs="Times New Roman"/>
          <w:sz w:val="24"/>
          <w:szCs w:val="24"/>
          <w:lang w:eastAsia="ru-RU"/>
        </w:rPr>
        <w:t xml:space="preserve"> </w:t>
      </w:r>
      <w:r w:rsidRPr="002D1342">
        <w:rPr>
          <w:rFonts w:ascii="Times New Roman" w:eastAsia="Arial Unicode MS" w:hAnsi="Times New Roman" w:cs="Times New Roman"/>
          <w:sz w:val="24"/>
          <w:szCs w:val="24"/>
          <w:lang w:eastAsia="ru-RU"/>
        </w:rPr>
        <w:t>49 Конституции РФ требования презумпции невиновности, исходя из существа которых на гражданина не может быть возложена обязанность доказывания оснований для возмещения данного вреда, непосредственно связанная с доказыванием невиновности в совершении преступления.</w:t>
      </w:r>
    </w:p>
    <w:p w:rsidR="002D1342" w:rsidRPr="002D1342" w:rsidRDefault="002D1342" w:rsidP="002D1342">
      <w:pPr>
        <w:spacing w:after="0" w:line="266"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В соответствии с п. 9 постановления Пленума Верховного Суда РФ от 29.11.2011 № 17 (ред. от 02.04.2013) «О практике применения судами норм главы 18 Уголовно- процессуального кодекса Российской Федерации, регламентирующих реабилитацию в уголовном производстве» основанием для возникновения у лица права на реабилитацию является постановленный в отношении его оправдательный приговор или вынесенное постановление (определение) о прекращении уголовного дела (уголовного преследования) по основаниям, указанным в ч. 2 ст. 133 УПК РФ.</w:t>
      </w:r>
    </w:p>
    <w:p w:rsidR="002D1342" w:rsidRPr="002D1342" w:rsidRDefault="002D1342" w:rsidP="002D1342">
      <w:pPr>
        <w:spacing w:after="0" w:line="266"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В п. 28 Постановления Пленума Верховн</w:t>
      </w:r>
      <w:r w:rsidR="00C61FDE">
        <w:rPr>
          <w:rFonts w:ascii="Times New Roman" w:eastAsia="Arial Unicode MS" w:hAnsi="Times New Roman" w:cs="Times New Roman"/>
          <w:sz w:val="24"/>
          <w:szCs w:val="24"/>
          <w:lang w:eastAsia="ru-RU"/>
        </w:rPr>
        <w:t>ого Суда РФ от 27.06.2013 N 19 «</w:t>
      </w:r>
      <w:r w:rsidRPr="002D1342">
        <w:rPr>
          <w:rFonts w:ascii="Times New Roman" w:eastAsia="Arial Unicode MS" w:hAnsi="Times New Roman" w:cs="Times New Roman"/>
          <w:sz w:val="24"/>
          <w:szCs w:val="24"/>
          <w:lang w:eastAsia="ru-RU"/>
        </w:rPr>
        <w:t>О применении судами законодательства, регламентирующего основания и порядок освобождения от уголовной ответственности</w:t>
      </w:r>
      <w:r w:rsidR="00C61FDE">
        <w:rPr>
          <w:rFonts w:ascii="Times New Roman" w:eastAsia="Arial Unicode MS" w:hAnsi="Times New Roman" w:cs="Times New Roman"/>
          <w:sz w:val="24"/>
          <w:szCs w:val="24"/>
          <w:lang w:eastAsia="ru-RU"/>
        </w:rPr>
        <w:t>»</w:t>
      </w:r>
      <w:r w:rsidRPr="002D1342">
        <w:rPr>
          <w:rFonts w:ascii="Times New Roman" w:eastAsia="Arial Unicode MS" w:hAnsi="Times New Roman" w:cs="Times New Roman"/>
          <w:sz w:val="24"/>
          <w:szCs w:val="24"/>
          <w:lang w:eastAsia="ru-RU"/>
        </w:rPr>
        <w:t xml:space="preserve"> разъяснено, что освобождение лица от уголовной ответственности, в том числе и в случаях, специально предусмотренных примечанием к соответствующим статьям Особенной части Уголовного кодекса РФ, не означает отсутствие в его деянии состава преступления, поэтому прекращение уголовного дела и (или) уголовного преследования в таких случаях не влечет за собой реабилитацию лица, совершившего преступление.</w:t>
      </w:r>
    </w:p>
    <w:p w:rsidR="002D1342" w:rsidRPr="002D1342" w:rsidRDefault="002D1342" w:rsidP="002D1342">
      <w:pPr>
        <w:spacing w:after="0" w:line="266" w:lineRule="exact"/>
        <w:ind w:left="20" w:right="20"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Исходя из приведенных правовых норм, отмена судебных решений с прекращением уголовного дела в отношении Р</w:t>
      </w:r>
      <w:r w:rsidR="00C61FDE">
        <w:rPr>
          <w:rFonts w:ascii="Times New Roman" w:eastAsia="Arial Unicode MS" w:hAnsi="Times New Roman" w:cs="Times New Roman"/>
          <w:sz w:val="24"/>
          <w:szCs w:val="24"/>
          <w:lang w:eastAsia="ru-RU"/>
        </w:rPr>
        <w:t>.</w:t>
      </w:r>
      <w:r w:rsidRPr="002D1342">
        <w:rPr>
          <w:rFonts w:ascii="Times New Roman" w:eastAsia="Arial Unicode MS" w:hAnsi="Times New Roman" w:cs="Times New Roman"/>
          <w:sz w:val="24"/>
          <w:szCs w:val="24"/>
          <w:lang w:eastAsia="ru-RU"/>
        </w:rPr>
        <w:t>П.С. по обвинению в совершении преступления, предусмотренного ч. 1 ст. 223 УК РФ, в соответствии с примечанием к ст. 223 УК РФ, в связи с добровольной выдачей боеприпаса к огнестрельному оружию, не является основанием возмещения вреда в порядке ч.</w:t>
      </w:r>
      <w:r w:rsidR="00C61FDE">
        <w:rPr>
          <w:rFonts w:ascii="Times New Roman" w:eastAsia="Arial Unicode MS" w:hAnsi="Times New Roman" w:cs="Times New Roman"/>
          <w:sz w:val="24"/>
          <w:szCs w:val="24"/>
          <w:lang w:eastAsia="ru-RU"/>
        </w:rPr>
        <w:t xml:space="preserve"> 2 ст. </w:t>
      </w:r>
      <w:r w:rsidRPr="002D1342">
        <w:rPr>
          <w:rFonts w:ascii="Times New Roman" w:eastAsia="Arial Unicode MS" w:hAnsi="Times New Roman" w:cs="Times New Roman"/>
          <w:sz w:val="24"/>
          <w:szCs w:val="24"/>
          <w:lang w:eastAsia="ru-RU"/>
        </w:rPr>
        <w:t>133 УПК РФ, связанного с уголовным преследованием.</w:t>
      </w:r>
    </w:p>
    <w:p w:rsidR="002D1342" w:rsidRPr="002D1342" w:rsidRDefault="002D1342" w:rsidP="00C61FDE">
      <w:pPr>
        <w:spacing w:after="0" w:line="240" w:lineRule="auto"/>
        <w:ind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Как верно указано представителем третьего лица, уголовное преследование по ч. 1 ст. 223 УК РФ не повлекло излишне отбытого наказания истца, т.к. он привлекался к уголовной ответственности не только по данной статье, но и за совершение преступления, предусмотренного п. «в» ч. 2 ст. 158 УК РФ, за которое осужден к реальному лишению свободы, отбывает наказание в настоящее время.</w:t>
      </w:r>
    </w:p>
    <w:p w:rsidR="00F86316" w:rsidRDefault="002D1342" w:rsidP="00C61FDE">
      <w:pPr>
        <w:spacing w:after="0" w:line="240" w:lineRule="auto"/>
        <w:ind w:firstLine="709"/>
        <w:jc w:val="both"/>
        <w:rPr>
          <w:rFonts w:ascii="Times New Roman" w:eastAsia="Arial Unicode MS" w:hAnsi="Times New Roman" w:cs="Times New Roman"/>
          <w:color w:val="000000"/>
          <w:sz w:val="24"/>
          <w:szCs w:val="24"/>
          <w:lang w:eastAsia="ru-RU"/>
        </w:rPr>
      </w:pPr>
      <w:r w:rsidRPr="002D1342">
        <w:rPr>
          <w:rFonts w:ascii="Times New Roman" w:eastAsia="Arial Unicode MS" w:hAnsi="Times New Roman" w:cs="Times New Roman"/>
          <w:color w:val="000000"/>
          <w:sz w:val="24"/>
          <w:szCs w:val="24"/>
          <w:lang w:eastAsia="ru-RU"/>
        </w:rPr>
        <w:t>При таких обстоятельствах правовых оснований для удовлетворения исковых требований о взыскании компенсации морального вреда, причиненного незаконным уголовным преследованием, в размере руб</w:t>
      </w:r>
      <w:r w:rsidR="00C61FDE">
        <w:rPr>
          <w:rFonts w:ascii="Times New Roman" w:eastAsia="Arial Unicode MS" w:hAnsi="Times New Roman" w:cs="Times New Roman"/>
          <w:color w:val="000000"/>
          <w:sz w:val="24"/>
          <w:szCs w:val="24"/>
          <w:lang w:eastAsia="ru-RU"/>
        </w:rPr>
        <w:t>лей</w:t>
      </w:r>
      <w:r w:rsidRPr="002D1342">
        <w:rPr>
          <w:rFonts w:ascii="Times New Roman" w:eastAsia="Arial Unicode MS" w:hAnsi="Times New Roman" w:cs="Times New Roman"/>
          <w:color w:val="000000"/>
          <w:sz w:val="24"/>
          <w:szCs w:val="24"/>
          <w:lang w:eastAsia="ru-RU"/>
        </w:rPr>
        <w:t xml:space="preserve"> не имеется.</w:t>
      </w:r>
    </w:p>
    <w:p w:rsidR="002D1342" w:rsidRPr="002D1342" w:rsidRDefault="002D1342" w:rsidP="00C61FDE">
      <w:pPr>
        <w:spacing w:after="0" w:line="240" w:lineRule="auto"/>
        <w:ind w:firstLine="689"/>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Руководствуясь ст.ст. 194-199 ГПК РФ, суд</w:t>
      </w:r>
    </w:p>
    <w:p w:rsidR="002D1342" w:rsidRDefault="002D1342" w:rsidP="00CA5CD6">
      <w:pPr>
        <w:pStyle w:val="a3"/>
        <w:shd w:val="clear" w:color="auto" w:fill="auto"/>
        <w:spacing w:after="0" w:line="240" w:lineRule="exact"/>
        <w:ind w:firstLine="689"/>
        <w:rPr>
          <w:rStyle w:val="2pt1"/>
        </w:rPr>
      </w:pPr>
    </w:p>
    <w:p w:rsidR="002D1342" w:rsidRDefault="002D1342" w:rsidP="00C61FDE">
      <w:pPr>
        <w:pStyle w:val="a3"/>
        <w:shd w:val="clear" w:color="auto" w:fill="auto"/>
        <w:spacing w:after="0" w:line="240" w:lineRule="exact"/>
        <w:ind w:firstLine="689"/>
        <w:jc w:val="center"/>
      </w:pPr>
      <w:r>
        <w:rPr>
          <w:rStyle w:val="2pt1"/>
        </w:rPr>
        <w:t>РЕШИЛ:</w:t>
      </w:r>
    </w:p>
    <w:p w:rsidR="002D1342" w:rsidRPr="002D1342" w:rsidRDefault="002D1342" w:rsidP="00CA5CD6">
      <w:pPr>
        <w:spacing w:after="0" w:line="270" w:lineRule="exact"/>
        <w:ind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 xml:space="preserve">В удовлетворении исковых требований </w:t>
      </w:r>
      <w:r w:rsidR="00C61FDE">
        <w:rPr>
          <w:rFonts w:ascii="Times New Roman" w:eastAsia="Arial Unicode MS" w:hAnsi="Times New Roman" w:cs="Times New Roman"/>
          <w:sz w:val="24"/>
          <w:szCs w:val="24"/>
          <w:lang w:eastAsia="ru-RU"/>
        </w:rPr>
        <w:t>Р.П.С.</w:t>
      </w:r>
      <w:r w:rsidRPr="002D1342">
        <w:rPr>
          <w:rFonts w:ascii="Times New Roman" w:eastAsia="Arial Unicode MS" w:hAnsi="Times New Roman" w:cs="Times New Roman"/>
          <w:sz w:val="24"/>
          <w:szCs w:val="24"/>
          <w:lang w:eastAsia="ru-RU"/>
        </w:rPr>
        <w:t xml:space="preserve"> к Министерству финансов Российской Федерации о взыскании компенсации морального вреда, причиненного незаконным уголовным преследованием, в размере руб</w:t>
      </w:r>
      <w:r w:rsidR="00C61FDE">
        <w:rPr>
          <w:rFonts w:ascii="Times New Roman" w:eastAsia="Arial Unicode MS" w:hAnsi="Times New Roman" w:cs="Times New Roman"/>
          <w:sz w:val="24"/>
          <w:szCs w:val="24"/>
          <w:lang w:eastAsia="ru-RU"/>
        </w:rPr>
        <w:t>лей</w:t>
      </w:r>
      <w:r w:rsidRPr="002D1342">
        <w:rPr>
          <w:rFonts w:ascii="Times New Roman" w:eastAsia="Arial Unicode MS" w:hAnsi="Times New Roman" w:cs="Times New Roman"/>
          <w:sz w:val="24"/>
          <w:szCs w:val="24"/>
          <w:lang w:eastAsia="ru-RU"/>
        </w:rPr>
        <w:t xml:space="preserve"> отказать.</w:t>
      </w:r>
    </w:p>
    <w:p w:rsidR="002D1342" w:rsidRPr="002D1342" w:rsidRDefault="002D1342" w:rsidP="002D1342">
      <w:pPr>
        <w:framePr w:w="646" w:h="406" w:vSpace="47" w:wrap="around" w:vAnchor="text" w:hAnchor="margin" w:x="8751" w:y="591"/>
        <w:spacing w:after="0" w:line="86" w:lineRule="atLeast"/>
        <w:ind w:right="20"/>
        <w:jc w:val="both"/>
        <w:rPr>
          <w:rFonts w:ascii="Times New Roman" w:eastAsia="Arial Unicode MS" w:hAnsi="Times New Roman" w:cs="Times New Roman"/>
          <w:sz w:val="24"/>
          <w:szCs w:val="24"/>
          <w:lang w:eastAsia="ru-RU"/>
        </w:rPr>
      </w:pPr>
    </w:p>
    <w:p w:rsidR="002D1342" w:rsidRPr="002D1342" w:rsidRDefault="002D1342" w:rsidP="002D1342">
      <w:pPr>
        <w:framePr w:w="2498" w:h="1948" w:hSpace="153" w:vSpace="378" w:wrap="around" w:vAnchor="text" w:hAnchor="margin" w:x="2481" w:y="966"/>
        <w:spacing w:after="0" w:line="240" w:lineRule="auto"/>
        <w:ind w:left="20" w:firstLine="689"/>
        <w:jc w:val="center"/>
        <w:rPr>
          <w:rFonts w:ascii="Arial Unicode MS" w:eastAsia="Arial Unicode MS" w:hAnsi="Arial Unicode MS" w:cs="Arial Unicode MS"/>
          <w:sz w:val="2"/>
          <w:szCs w:val="2"/>
          <w:lang w:eastAsia="ru-RU"/>
        </w:rPr>
      </w:pPr>
    </w:p>
    <w:p w:rsidR="002D1342" w:rsidRDefault="002D1342" w:rsidP="00CA5CD6">
      <w:pPr>
        <w:tabs>
          <w:tab w:val="left" w:pos="4813"/>
        </w:tabs>
        <w:spacing w:after="0" w:line="270" w:lineRule="exact"/>
        <w:ind w:firstLine="689"/>
        <w:jc w:val="both"/>
        <w:rPr>
          <w:rFonts w:ascii="Times New Roman" w:eastAsia="Arial Unicode MS" w:hAnsi="Times New Roman" w:cs="Times New Roman"/>
          <w:sz w:val="24"/>
          <w:szCs w:val="24"/>
          <w:lang w:eastAsia="ru-RU"/>
        </w:rPr>
      </w:pPr>
      <w:r w:rsidRPr="002D1342">
        <w:rPr>
          <w:rFonts w:ascii="Times New Roman" w:eastAsia="Arial Unicode MS" w:hAnsi="Times New Roman" w:cs="Times New Roman"/>
          <w:sz w:val="24"/>
          <w:szCs w:val="24"/>
          <w:lang w:eastAsia="ru-RU"/>
        </w:rPr>
        <w:t>На решение может быть подана</w:t>
      </w:r>
      <w:r>
        <w:rPr>
          <w:rFonts w:ascii="Times New Roman" w:eastAsia="Arial Unicode MS" w:hAnsi="Times New Roman" w:cs="Times New Roman"/>
          <w:sz w:val="24"/>
          <w:szCs w:val="24"/>
          <w:lang w:eastAsia="ru-RU"/>
        </w:rPr>
        <w:t xml:space="preserve"> ап</w:t>
      </w:r>
      <w:r w:rsidRPr="002D1342">
        <w:rPr>
          <w:rFonts w:ascii="Times New Roman" w:eastAsia="Arial Unicode MS" w:hAnsi="Times New Roman" w:cs="Times New Roman"/>
          <w:sz w:val="24"/>
          <w:szCs w:val="24"/>
          <w:lang w:eastAsia="ru-RU"/>
        </w:rPr>
        <w:t>елляционная жалоба в суд через районный</w:t>
      </w:r>
      <w:r w:rsidR="00C61FDE">
        <w:rPr>
          <w:rFonts w:ascii="Times New Roman" w:eastAsia="Arial Unicode MS" w:hAnsi="Times New Roman" w:cs="Times New Roman"/>
          <w:sz w:val="24"/>
          <w:szCs w:val="24"/>
          <w:lang w:eastAsia="ru-RU"/>
        </w:rPr>
        <w:t xml:space="preserve"> суд</w:t>
      </w:r>
      <w:r>
        <w:rPr>
          <w:rFonts w:ascii="Times New Roman" w:eastAsia="Arial Unicode MS" w:hAnsi="Times New Roman" w:cs="Times New Roman"/>
          <w:sz w:val="24"/>
          <w:szCs w:val="24"/>
          <w:lang w:eastAsia="ru-RU"/>
        </w:rPr>
        <w:t xml:space="preserve"> в</w:t>
      </w:r>
      <w:r w:rsidRPr="002D1342">
        <w:rPr>
          <w:rFonts w:ascii="Times New Roman" w:eastAsia="Arial Unicode MS" w:hAnsi="Times New Roman" w:cs="Times New Roman"/>
          <w:sz w:val="24"/>
          <w:szCs w:val="24"/>
          <w:lang w:eastAsia="ru-RU"/>
        </w:rPr>
        <w:t xml:space="preserve"> течен</w:t>
      </w:r>
      <w:r w:rsidR="00C61FDE">
        <w:rPr>
          <w:rFonts w:ascii="Times New Roman" w:eastAsia="Arial Unicode MS" w:hAnsi="Times New Roman" w:cs="Times New Roman"/>
          <w:sz w:val="24"/>
          <w:szCs w:val="24"/>
          <w:lang w:eastAsia="ru-RU"/>
        </w:rPr>
        <w:t>ие 1 </w:t>
      </w:r>
      <w:r w:rsidRPr="002D1342">
        <w:rPr>
          <w:rFonts w:ascii="Times New Roman" w:eastAsia="Arial Unicode MS" w:hAnsi="Times New Roman" w:cs="Times New Roman"/>
          <w:sz w:val="24"/>
          <w:szCs w:val="24"/>
          <w:lang w:eastAsia="ru-RU"/>
        </w:rPr>
        <w:t>месяца со дня принятия в</w:t>
      </w:r>
      <w:r>
        <w:rPr>
          <w:rFonts w:ascii="Times New Roman" w:eastAsia="Arial Unicode MS" w:hAnsi="Times New Roman" w:cs="Times New Roman"/>
          <w:sz w:val="24"/>
          <w:szCs w:val="24"/>
          <w:lang w:eastAsia="ru-RU"/>
        </w:rPr>
        <w:t xml:space="preserve"> </w:t>
      </w:r>
      <w:r w:rsidRPr="002D1342">
        <w:rPr>
          <w:rFonts w:ascii="Times New Roman" w:eastAsia="Arial Unicode MS" w:hAnsi="Times New Roman" w:cs="Times New Roman"/>
          <w:sz w:val="24"/>
          <w:szCs w:val="24"/>
          <w:lang w:eastAsia="ru-RU"/>
        </w:rPr>
        <w:t>окончательной форме.</w:t>
      </w:r>
    </w:p>
    <w:p w:rsidR="002D1342" w:rsidRPr="002D1342" w:rsidRDefault="002D1342" w:rsidP="00CA5CD6">
      <w:pPr>
        <w:spacing w:after="0" w:line="240" w:lineRule="exact"/>
        <w:ind w:firstLine="709"/>
        <w:rPr>
          <w:rFonts w:ascii="Times New Roman" w:hAnsi="Times New Roman" w:cs="Times New Roman"/>
          <w:sz w:val="24"/>
          <w:szCs w:val="24"/>
        </w:rPr>
      </w:pPr>
      <w:r w:rsidRPr="002D1342">
        <w:rPr>
          <w:rFonts w:ascii="Times New Roman" w:eastAsia="Arial Unicode MS" w:hAnsi="Times New Roman" w:cs="Times New Roman"/>
          <w:sz w:val="24"/>
          <w:szCs w:val="24"/>
          <w:lang w:eastAsia="ru-RU"/>
        </w:rPr>
        <w:t xml:space="preserve">Судья </w:t>
      </w:r>
      <w:bookmarkStart w:id="0" w:name="_GoBack"/>
      <w:bookmarkEnd w:id="0"/>
    </w:p>
    <w:sectPr w:rsidR="002D1342" w:rsidRPr="002D1342" w:rsidSect="00C61FDE">
      <w:pgSz w:w="11906" w:h="16838" w:code="9"/>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9AC"/>
    <w:rsid w:val="002D1342"/>
    <w:rsid w:val="004A49AC"/>
    <w:rsid w:val="00C61FDE"/>
    <w:rsid w:val="00CA5CD6"/>
    <w:rsid w:val="00F863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9DF985-8E6E-4885-A89E-579248A76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basedOn w:val="a0"/>
    <w:link w:val="a3"/>
    <w:uiPriority w:val="99"/>
    <w:rsid w:val="002D1342"/>
    <w:rPr>
      <w:rFonts w:ascii="Times New Roman" w:hAnsi="Times New Roman" w:cs="Times New Roman"/>
      <w:sz w:val="24"/>
      <w:szCs w:val="24"/>
      <w:shd w:val="clear" w:color="auto" w:fill="FFFFFF"/>
    </w:rPr>
  </w:style>
  <w:style w:type="character" w:customStyle="1" w:styleId="2pt1">
    <w:name w:val="Основной текст + Интервал 2 pt1"/>
    <w:basedOn w:val="1"/>
    <w:uiPriority w:val="99"/>
    <w:rsid w:val="002D1342"/>
    <w:rPr>
      <w:rFonts w:ascii="Times New Roman" w:hAnsi="Times New Roman" w:cs="Times New Roman"/>
      <w:spacing w:val="50"/>
      <w:sz w:val="24"/>
      <w:szCs w:val="24"/>
      <w:shd w:val="clear" w:color="auto" w:fill="FFFFFF"/>
    </w:rPr>
  </w:style>
  <w:style w:type="paragraph" w:styleId="a3">
    <w:name w:val="Body Text"/>
    <w:basedOn w:val="a"/>
    <w:link w:val="1"/>
    <w:uiPriority w:val="99"/>
    <w:rsid w:val="002D1342"/>
    <w:pPr>
      <w:shd w:val="clear" w:color="auto" w:fill="FFFFFF"/>
      <w:spacing w:after="60" w:line="240" w:lineRule="atLeast"/>
    </w:pPr>
    <w:rPr>
      <w:rFonts w:ascii="Times New Roman" w:hAnsi="Times New Roman" w:cs="Times New Roman"/>
      <w:sz w:val="24"/>
      <w:szCs w:val="24"/>
    </w:rPr>
  </w:style>
  <w:style w:type="character" w:customStyle="1" w:styleId="a4">
    <w:name w:val="Основной текст Знак"/>
    <w:basedOn w:val="a0"/>
    <w:uiPriority w:val="99"/>
    <w:semiHidden/>
    <w:rsid w:val="002D1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1659</Words>
  <Characters>9457</Characters>
  <Application>Microsoft Office Word</Application>
  <DocSecurity>0</DocSecurity>
  <Lines>78</Lines>
  <Paragraphs>22</Paragraphs>
  <ScaleCrop>false</ScaleCrop>
  <Company/>
  <LinksUpToDate>false</LinksUpToDate>
  <CharactersWithSpaces>11094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Лаздыньш Светлана Александровна</dc:creator>
  <cp:keywords/>
  <dc:description/>
  <cp:lastModifiedBy>Лаздыньш Светлана Александровна</cp:lastModifiedBy>
  <cp:revision>4</cp:revision>
  <dcterms:created xsi:type="dcterms:W3CDTF">2019-11-08T07:19:00Z</dcterms:created>
  <dcterms:modified xsi:type="dcterms:W3CDTF">2019-11-08T07:34:00Z</dcterms:modified>
</cp:coreProperties>
</file>