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87" w:type="dxa"/>
        <w:tblInd w:w="230" w:type="dxa"/>
        <w:tblLayout w:type="fixed"/>
        <w:tblLook w:val="04A0" w:firstRow="1" w:lastRow="0" w:firstColumn="1" w:lastColumn="0" w:noHBand="0" w:noVBand="1"/>
      </w:tblPr>
      <w:tblGrid>
        <w:gridCol w:w="580"/>
        <w:gridCol w:w="5174"/>
        <w:gridCol w:w="5356"/>
        <w:gridCol w:w="1770"/>
        <w:gridCol w:w="1807"/>
      </w:tblGrid>
      <w:tr w:rsidR="00B87E91" w:rsidRPr="004514E0" w:rsidTr="000403AC">
        <w:trPr>
          <w:trHeight w:val="850"/>
        </w:trPr>
        <w:tc>
          <w:tcPr>
            <w:tcW w:w="14687" w:type="dxa"/>
            <w:gridSpan w:val="5"/>
            <w:shd w:val="clear" w:color="000000" w:fill="FFFFFF"/>
            <w:vAlign w:val="center"/>
            <w:hideMark/>
          </w:tcPr>
          <w:p w:rsidR="00B87E91" w:rsidRPr="004514E0" w:rsidRDefault="000403AC" w:rsidP="00A6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УФК по Томской области </w:t>
            </w:r>
            <w:r w:rsidR="00A6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9 месяцев</w:t>
            </w:r>
            <w:bookmarkStart w:id="0" w:name="_GoBack"/>
            <w:bookmarkEnd w:id="0"/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0403AC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0403AC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</w:tr>
      <w:tr w:rsidR="00B87E91" w:rsidRPr="004514E0" w:rsidTr="000403A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составления, представления и утверждения бюджетной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отчетности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Федерального казначейства по Томской области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процедуры по: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составлению первичных учетных документов, передача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Межрегиональному филиалу ФКУ «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» в г. Новосибирске;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передаче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Межрегиональному 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 xml:space="preserve"> 2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о результатах аудиторского мероприятия от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58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связи, информационных технологий и массовых коммуникаций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государственной регистрации, кадастра и картографии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</w:t>
            </w:r>
            <w:r w:rsidRPr="003453D1">
              <w:rPr>
                <w:rFonts w:ascii="Times New Roman" w:hAnsi="Times New Roman" w:cs="Times New Roman"/>
                <w:sz w:val="24"/>
                <w:szCs w:val="24"/>
              </w:rPr>
              <w:t>отчетности и соответствия порядка ведения бюджетного учета единой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методологии учета и 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службы государственной статистики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антимонопольной службы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30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здравоохранения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инспекция труда в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245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81 Федерального медико-биологического агентства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защиты прав потребителей и благополучия человека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:rsidR="00517AD7" w:rsidRDefault="00A67B28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B28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234516"/>
    <w:rsid w:val="00260CBA"/>
    <w:rsid w:val="002927EC"/>
    <w:rsid w:val="00310B75"/>
    <w:rsid w:val="00331C8C"/>
    <w:rsid w:val="003A45D2"/>
    <w:rsid w:val="004514E0"/>
    <w:rsid w:val="004E03BC"/>
    <w:rsid w:val="005524E6"/>
    <w:rsid w:val="006D42DA"/>
    <w:rsid w:val="00726834"/>
    <w:rsid w:val="00A66E47"/>
    <w:rsid w:val="00A67B28"/>
    <w:rsid w:val="00B87E91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3</cp:revision>
  <cp:lastPrinted>2023-06-28T09:30:00Z</cp:lastPrinted>
  <dcterms:created xsi:type="dcterms:W3CDTF">2024-07-09T08:15:00Z</dcterms:created>
  <dcterms:modified xsi:type="dcterms:W3CDTF">2024-09-25T06:53:00Z</dcterms:modified>
</cp:coreProperties>
</file>