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81" w:type="dxa"/>
        <w:tblInd w:w="285" w:type="dxa"/>
        <w:tblLayout w:type="fixed"/>
        <w:tblLook w:val="04A0" w:firstRow="1" w:lastRow="0" w:firstColumn="1" w:lastColumn="0" w:noHBand="0" w:noVBand="1"/>
      </w:tblPr>
      <w:tblGrid>
        <w:gridCol w:w="580"/>
        <w:gridCol w:w="5174"/>
        <w:gridCol w:w="5356"/>
        <w:gridCol w:w="1770"/>
        <w:gridCol w:w="1901"/>
      </w:tblGrid>
      <w:tr w:rsidR="00B87E91" w:rsidRPr="004514E0" w:rsidTr="00B86FDF">
        <w:trPr>
          <w:trHeight w:val="850"/>
        </w:trPr>
        <w:tc>
          <w:tcPr>
            <w:tcW w:w="14781" w:type="dxa"/>
            <w:gridSpan w:val="5"/>
            <w:shd w:val="clear" w:color="000000" w:fill="FFFFFF"/>
            <w:vAlign w:val="center"/>
            <w:hideMark/>
          </w:tcPr>
          <w:p w:rsidR="00B87E91" w:rsidRPr="004514E0" w:rsidRDefault="000403AC" w:rsidP="00CE1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Сведения о результатах проведения внутреннего финансового аудита в структурных подразделениях                                                                                            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УФК по Томской области </w:t>
            </w:r>
            <w:r w:rsidR="00A6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 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B87E91" w:rsidRPr="004514E0" w:rsidTr="00B86FDF">
        <w:trPr>
          <w:trHeight w:val="80"/>
        </w:trPr>
        <w:tc>
          <w:tcPr>
            <w:tcW w:w="58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17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5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87E91" w:rsidRPr="004514E0" w:rsidTr="00B86FDF">
        <w:trPr>
          <w:trHeight w:val="16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Наименование, дата Заключения о результатах аудиторского мероприятия</w:t>
            </w:r>
          </w:p>
        </w:tc>
      </w:tr>
      <w:tr w:rsidR="00B87E91" w:rsidRPr="004514E0" w:rsidTr="00B86FDF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87E91" w:rsidRPr="00DD262E" w:rsidTr="00B86FDF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87E91" w:rsidRPr="008109F3" w:rsidRDefault="00B87E91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  <w:bCs/>
              </w:rPr>
              <w:t>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Управления Федерального казначейства по Томской области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</w:rPr>
            </w:pPr>
            <w:r w:rsidRPr="008109F3">
              <w:rPr>
                <w:rFonts w:ascii="Times New Roman" w:hAnsi="Times New Roman" w:cs="Times New Roman"/>
                <w:bCs/>
              </w:rPr>
              <w:t>Бюджетные процедуры по:</w:t>
            </w:r>
          </w:p>
          <w:p w:rsidR="00B87E91" w:rsidRPr="008109F3" w:rsidRDefault="00B87E91" w:rsidP="00810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</w:rPr>
            </w:pPr>
            <w:r w:rsidRPr="008109F3">
              <w:rPr>
                <w:rFonts w:ascii="Times New Roman" w:hAnsi="Times New Roman" w:cs="Times New Roman"/>
                <w:bCs/>
              </w:rPr>
              <w:t>- составлению первичных учетных документов, передача их Межрегиональному филиалу ФКУ «ЦОКР» в г. Новосибирске;</w:t>
            </w:r>
          </w:p>
          <w:p w:rsidR="00B87E91" w:rsidRPr="008109F3" w:rsidRDefault="00B87E91" w:rsidP="00810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</w:rPr>
            </w:pPr>
            <w:r w:rsidRPr="008109F3">
              <w:rPr>
                <w:rFonts w:ascii="Times New Roman" w:hAnsi="Times New Roman" w:cs="Times New Roman"/>
                <w:bCs/>
              </w:rPr>
              <w:t>- инвентаризации активов и обязательств, проводимой перед составлением годовой бюджетной отчетности;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  <w:bCs/>
              </w:rPr>
              <w:t>- передаче Межрегиональному филиалу ФКУ «ЦОКР» в г. 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Заключение №</w:t>
            </w:r>
            <w:r w:rsidR="000403AC" w:rsidRPr="008109F3">
              <w:rPr>
                <w:rFonts w:ascii="Times New Roman" w:eastAsia="Times New Roman" w:hAnsi="Times New Roman" w:cs="Times New Roman"/>
                <w:lang w:eastAsia="ru-RU"/>
              </w:rPr>
              <w:t xml:space="preserve"> 2 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 xml:space="preserve">о результатах аудиторского мероприятия от </w:t>
            </w:r>
            <w:r w:rsidR="000403AC" w:rsidRPr="008109F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03AC" w:rsidRPr="008109F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03AC" w:rsidRPr="008109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B86FDF">
        <w:trPr>
          <w:trHeight w:val="58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7E91" w:rsidRPr="008109F3" w:rsidRDefault="00B87E91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8109F3">
              <w:rPr>
                <w:rFonts w:ascii="Times New Roman" w:eastAsia="Calibri" w:hAnsi="Times New Roman" w:cs="Times New Roman"/>
              </w:rPr>
              <w:t>Управления Федеральной службы по надзору в сфере связи, информационных технологий и массовых коммуникаций по Томской области</w:t>
            </w:r>
            <w:r w:rsidRPr="008109F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ведению бюджетного 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учета субъекта централизованного учета;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составлению и </w:t>
            </w:r>
            <w:r w:rsidRPr="008109F3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8109F3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03AC" w:rsidRPr="008109F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="000403AC" w:rsidRPr="008109F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03AC" w:rsidRPr="008109F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03AC" w:rsidRPr="008109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B86FDF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7E91" w:rsidRPr="008109F3" w:rsidRDefault="00B87E91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8109F3">
              <w:rPr>
                <w:rFonts w:ascii="Times New Roman" w:eastAsia="Calibri" w:hAnsi="Times New Roman" w:cs="Times New Roman"/>
              </w:rPr>
              <w:t>Управления Федеральной службы государственной регистрации, кадастра и картографии по Томской области</w:t>
            </w:r>
            <w:r w:rsidRPr="008109F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ведению бюджетного 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учета субъекта централизованного учета;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составлению и </w:t>
            </w:r>
            <w:r w:rsidRPr="008109F3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8109F3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3 о результатах аудиторского мероприятия от 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B86FDF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7E91" w:rsidRPr="008109F3" w:rsidRDefault="00B87E91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Подтверждение достоверности годовой бюджетной отчетности и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8109F3">
              <w:rPr>
                <w:rFonts w:ascii="Times New Roman" w:eastAsia="Calibri" w:hAnsi="Times New Roman" w:cs="Times New Roman"/>
              </w:rPr>
              <w:t>Территориального органа Федеральной службы государственной статистики по Томской области</w:t>
            </w:r>
            <w:r w:rsidRPr="008109F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ведению бюджетного 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учета субъекта централизованного учета;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составлению и </w:t>
            </w:r>
            <w:r w:rsidRPr="008109F3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8109F3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03AC" w:rsidRPr="008109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B86FDF">
        <w:trPr>
          <w:trHeight w:val="13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7E91" w:rsidRPr="008109F3" w:rsidRDefault="00B87E91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8109F3">
              <w:rPr>
                <w:rFonts w:ascii="Times New Roman" w:eastAsia="Calibri" w:hAnsi="Times New Roman" w:cs="Times New Roman"/>
              </w:rPr>
              <w:t>Управления Федеральной антимонопольной службы по Томской области</w:t>
            </w:r>
            <w:r w:rsidRPr="008109F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ведению бюджетного 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учета субъекта централизованного учета;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составлению и </w:t>
            </w:r>
            <w:r w:rsidRPr="008109F3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8109F3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Заключение № 5 о результатах аудиторского мероприятия от 0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B86FDF">
        <w:trPr>
          <w:trHeight w:val="30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87E91" w:rsidRPr="008109F3" w:rsidRDefault="00B87E91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8109F3">
              <w:rPr>
                <w:rFonts w:ascii="Times New Roman" w:eastAsia="Calibri" w:hAnsi="Times New Roman" w:cs="Times New Roman"/>
              </w:rPr>
              <w:t>Территориального органа Федеральной службы по надзору в сфере здравоохранения по Томской области</w:t>
            </w:r>
            <w:r w:rsidRPr="008109F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ведению бюджетного 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учета субъекта централизованного учета;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составлению и </w:t>
            </w:r>
            <w:r w:rsidRPr="008109F3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8109F3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Заключение № 6 о результатах аудиторского мероприятия от 0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B86FDF">
        <w:trPr>
          <w:trHeight w:val="12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87E91" w:rsidRPr="008109F3" w:rsidRDefault="00B87E91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8109F3" w:rsidRDefault="00B87E91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8109F3">
              <w:rPr>
                <w:rFonts w:ascii="Times New Roman" w:eastAsia="Calibri" w:hAnsi="Times New Roman" w:cs="Times New Roman"/>
              </w:rPr>
              <w:t>Государственная инспекция труда в Томской области</w:t>
            </w:r>
            <w:r w:rsidRPr="008109F3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ведению бюджетного 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>учета субъекта централизованного учета;</w:t>
            </w:r>
          </w:p>
          <w:p w:rsidR="00B87E91" w:rsidRPr="008109F3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8109F3">
              <w:rPr>
                <w:rFonts w:ascii="Times New Roman" w:hAnsi="Times New Roman" w:cs="Times New Roman"/>
              </w:rPr>
              <w:t xml:space="preserve">- составлению и </w:t>
            </w:r>
            <w:r w:rsidRPr="008109F3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8109F3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8109F3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8109F3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 w:rsidRPr="008109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D36BA3">
        <w:trPr>
          <w:trHeight w:val="218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87E91" w:rsidRPr="00B86FDF" w:rsidRDefault="00B87E91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B86FDF" w:rsidRDefault="00B87E91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B86FDF">
              <w:rPr>
                <w:rFonts w:ascii="Times New Roman" w:eastAsia="Calibri" w:hAnsi="Times New Roman" w:cs="Times New Roman"/>
              </w:rPr>
              <w:t>Межрегионального управления № 81 Федерального медико-биологического агентства</w:t>
            </w:r>
            <w:r w:rsidRPr="00B86FD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B86FDF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B87E91" w:rsidRPr="00B86FDF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 xml:space="preserve">- ведению бюджетного </w:t>
            </w:r>
          </w:p>
          <w:p w:rsidR="00B87E91" w:rsidRPr="00B86FDF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учета субъекта централизованного учета;</w:t>
            </w:r>
          </w:p>
          <w:p w:rsidR="00B87E91" w:rsidRPr="00B86FDF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 xml:space="preserve">- составлению и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B86FDF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B86FDF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B86FDF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Заключение № 8 о результатах аудиторского мероприятия от 0</w:t>
            </w:r>
            <w:r w:rsidR="00047777" w:rsidRPr="00B86FD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 w:rsidRPr="00B86FD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D36BA3">
        <w:trPr>
          <w:trHeight w:val="25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87E91" w:rsidRPr="00B86FDF" w:rsidRDefault="00B87E91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B86FDF" w:rsidRDefault="00B87E91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B86FDF">
              <w:rPr>
                <w:rFonts w:ascii="Times New Roman" w:eastAsia="Calibri" w:hAnsi="Times New Roman" w:cs="Times New Roman"/>
              </w:rPr>
              <w:t>Управления Федеральной службы по надзору в сфере защиты прав потребителей и благополучия человека по Томской области</w:t>
            </w:r>
            <w:r w:rsidRPr="00B86FD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B86FDF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B87E91" w:rsidRPr="00B86FDF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 xml:space="preserve">- ведению бюджетного </w:t>
            </w:r>
          </w:p>
          <w:p w:rsidR="00B87E91" w:rsidRPr="00B86FDF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учета субъекта централизованного учета;</w:t>
            </w:r>
          </w:p>
          <w:p w:rsidR="00B87E91" w:rsidRPr="00B86FDF" w:rsidRDefault="00B87E91" w:rsidP="008109F3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 xml:space="preserve">- составлению и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B86FDF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B86FDF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B86FDF" w:rsidRDefault="00B87E91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9 о результатах аудиторского мероприятия от </w:t>
            </w:r>
            <w:r w:rsidR="00047777" w:rsidRPr="00B86FD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 w:rsidRPr="00B86FD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EE7302" w:rsidRPr="00DD262E" w:rsidTr="00D36BA3">
        <w:trPr>
          <w:trHeight w:val="20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7302" w:rsidRPr="00B86FDF" w:rsidRDefault="00EE7302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7302" w:rsidRPr="00B86FDF" w:rsidRDefault="00B86FDF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Подтверждение соответствия порядка ведения бюджетного учета единой методологии бюджетного учета, составления и представления бюджетной отчетности и учетной политике (в части изучения промежуточной бюджетной отчетности)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7302" w:rsidRPr="00B86FDF" w:rsidRDefault="00B86FDF" w:rsidP="008109F3">
            <w:pPr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  <w:bCs/>
              </w:rPr>
              <w:t>Бюджетные процедуры</w:t>
            </w:r>
            <w:r w:rsidRPr="00B86FDF">
              <w:rPr>
                <w:rFonts w:ascii="Times New Roman" w:hAnsi="Times New Roman" w:cs="Times New Roman"/>
              </w:rPr>
              <w:t xml:space="preserve"> и составляющие эти бюджетные процедуры операции (действия)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по составлению бюджетной отчетности </w:t>
            </w:r>
            <w:r w:rsidR="00D36BA3" w:rsidRPr="00D36BA3">
              <w:rPr>
                <w:rFonts w:ascii="Times New Roman" w:hAnsi="Times New Roman" w:cs="Times New Roman"/>
                <w:bCs/>
              </w:rPr>
              <w:t>Территориального органа Федеральной службы государственной статистики по Томской области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7302" w:rsidRPr="00B86FDF" w:rsidRDefault="00EE7302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январь – июнь 2024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7302" w:rsidRPr="00B86FDF" w:rsidRDefault="00EE7302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Заключение № 10 о результатах аудиторского мероприятия от 18.10.2024</w:t>
            </w:r>
          </w:p>
        </w:tc>
      </w:tr>
      <w:tr w:rsidR="00B86FDF" w:rsidRPr="00DD262E" w:rsidTr="00B86FDF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6FDF" w:rsidRPr="00B86FDF" w:rsidRDefault="00B86FDF" w:rsidP="00B86F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 xml:space="preserve">Подтверждение соответствия порядка ведения бюджетного учета единой методологии бюджетного учета, составления и представления </w:t>
            </w:r>
            <w:r w:rsidRPr="00B86FDF">
              <w:rPr>
                <w:rFonts w:ascii="Times New Roman" w:hAnsi="Times New Roman" w:cs="Times New Roman"/>
              </w:rPr>
              <w:lastRenderedPageBreak/>
              <w:t>бюджетной отчетности и учетной политике (в части изучения промежуточной бюджетной отчетности)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D36BA3">
            <w:pPr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  <w:bCs/>
              </w:rPr>
              <w:lastRenderedPageBreak/>
              <w:t>Бюджетные процедуры</w:t>
            </w:r>
            <w:r w:rsidRPr="00B86FDF">
              <w:rPr>
                <w:rFonts w:ascii="Times New Roman" w:hAnsi="Times New Roman" w:cs="Times New Roman"/>
              </w:rPr>
              <w:t xml:space="preserve"> и составляющие эти бюджетные процедуры операции (действия)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по составлению бюджетной отчетности </w:t>
            </w:r>
            <w:r w:rsidR="00D36BA3">
              <w:rPr>
                <w:rFonts w:ascii="Times New Roman" w:hAnsi="Times New Roman" w:cs="Times New Roman"/>
                <w:bCs/>
              </w:rPr>
              <w:lastRenderedPageBreak/>
              <w:t>М</w:t>
            </w:r>
            <w:r w:rsidR="00D36BA3" w:rsidRPr="00D36BA3">
              <w:rPr>
                <w:rFonts w:ascii="Times New Roman" w:hAnsi="Times New Roman" w:cs="Times New Roman"/>
                <w:bCs/>
              </w:rPr>
              <w:t>ежрегионального управления № 81 Федерального медико-биологического агентства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январь – июнь 2024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11 о результатах аудиторского </w:t>
            </w: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мероприятия от 18.10.2024</w:t>
            </w:r>
          </w:p>
        </w:tc>
      </w:tr>
      <w:tr w:rsidR="00B86FDF" w:rsidRPr="00DD262E" w:rsidTr="00B86FDF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6FDF" w:rsidRPr="00B86FDF" w:rsidRDefault="00B86FDF" w:rsidP="00B86F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Подтверждение соответствия порядка ведения бюджетного учета единой методологии бюджетного учета, составления и представления бюджетной отчетности и учетной политике (в части изучения промежуточной бюджетной отчетности)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  <w:bCs/>
              </w:rPr>
              <w:t>Бюджетные процедуры</w:t>
            </w:r>
            <w:r w:rsidRPr="00B86FDF">
              <w:rPr>
                <w:rFonts w:ascii="Times New Roman" w:hAnsi="Times New Roman" w:cs="Times New Roman"/>
              </w:rPr>
              <w:t xml:space="preserve"> и составляющие эти бюджетные процедуры операции (действия)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по составлению бюджетной отчетности </w:t>
            </w:r>
            <w:r w:rsidR="00D36BA3" w:rsidRPr="00D36BA3">
              <w:rPr>
                <w:rFonts w:ascii="Times New Roman" w:hAnsi="Times New Roman" w:cs="Times New Roman"/>
                <w:bCs/>
              </w:rPr>
              <w:t>Управления Федеральной службы по надзору в сфере связи, информационных технологий и массовых коммуникаций по Томской области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январь – июнь 2024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Заключение № 12 о результатах аудиторского мероприятия от 18.10.2024</w:t>
            </w:r>
          </w:p>
        </w:tc>
      </w:tr>
      <w:tr w:rsidR="00B86FDF" w:rsidRPr="00DD262E" w:rsidTr="00B86FDF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6FDF" w:rsidRPr="00B86FDF" w:rsidRDefault="00B86FDF" w:rsidP="00B86F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Подтверждение соответствия порядка ведения бюджетного учета единой методологии бюджетного учета, составления и представления бюджетной отчетности и учетной политике (в части изучения промежуточной бюджетной отчетности)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  <w:bCs/>
              </w:rPr>
              <w:t>Бюджетные процедуры</w:t>
            </w:r>
            <w:r w:rsidRPr="00B86FDF">
              <w:rPr>
                <w:rFonts w:ascii="Times New Roman" w:hAnsi="Times New Roman" w:cs="Times New Roman"/>
              </w:rPr>
              <w:t xml:space="preserve"> и составляющие эти бюджетные процедуры операции (действия)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по составлению бюджетной отчетности </w:t>
            </w:r>
            <w:r w:rsidR="00D36BA3" w:rsidRPr="00D36BA3">
              <w:rPr>
                <w:rFonts w:ascii="Times New Roman" w:hAnsi="Times New Roman" w:cs="Times New Roman"/>
                <w:bCs/>
              </w:rPr>
              <w:t>Управления Федеральной антимонопольной службы по Томской области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январь – июнь 2024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Заключение № 13 о результатах аудиторского мероприятия от 31.10.2024</w:t>
            </w:r>
          </w:p>
        </w:tc>
      </w:tr>
      <w:tr w:rsidR="00B86FDF" w:rsidRPr="00DD262E" w:rsidTr="00B86FDF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6FDF" w:rsidRPr="00B86FDF" w:rsidRDefault="00B86FDF" w:rsidP="00B86F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Подтверждение соответствия порядка ведения бюджетного учета единой методологии бюджетного учета, составления и представления бюджетной отчетности и учетной политике (в части изучения промежуточной бюджетной отчетности)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  <w:bCs/>
              </w:rPr>
              <w:t>Бюджетные процедуры</w:t>
            </w:r>
            <w:r w:rsidRPr="00B86FDF">
              <w:rPr>
                <w:rFonts w:ascii="Times New Roman" w:hAnsi="Times New Roman" w:cs="Times New Roman"/>
              </w:rPr>
              <w:t xml:space="preserve"> и составляющие эти бюджетные процедуры операции (действия)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по составлению бюджетной отчетности </w:t>
            </w:r>
            <w:r w:rsidR="00D36BA3" w:rsidRPr="00D36BA3">
              <w:rPr>
                <w:rFonts w:ascii="Times New Roman" w:hAnsi="Times New Roman" w:cs="Times New Roman"/>
                <w:bCs/>
              </w:rPr>
              <w:t>Территориального органа Федеральной службы по надзору в сфере здравоохранения по Томской области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январь – июнь 2024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Заключение № 14 о результатах аудиторского мероприятия от 31.10.2024</w:t>
            </w:r>
          </w:p>
        </w:tc>
      </w:tr>
      <w:tr w:rsidR="00B86FDF" w:rsidRPr="00DD262E" w:rsidTr="00B86FDF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6FDF" w:rsidRPr="00B86FDF" w:rsidRDefault="00B86FDF" w:rsidP="00B86F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Подтверждение соответствия порядка ведения бюджетного учета единой методологии бюджетного учета, составления и представления бюджетной отчетности и учетной политике (в части изучения промежуточной бюджетной отчетности)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  <w:bCs/>
              </w:rPr>
              <w:t>Бюджетные процедуры</w:t>
            </w:r>
            <w:r w:rsidRPr="00B86FDF">
              <w:rPr>
                <w:rFonts w:ascii="Times New Roman" w:hAnsi="Times New Roman" w:cs="Times New Roman"/>
              </w:rPr>
              <w:t xml:space="preserve"> и составляющие эти бюджетные процедуры операции (действия)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по составлению бюджетной отчетности </w:t>
            </w:r>
            <w:r w:rsidR="00D36BA3" w:rsidRPr="00D36BA3">
              <w:rPr>
                <w:rFonts w:ascii="Times New Roman" w:hAnsi="Times New Roman" w:cs="Times New Roman"/>
                <w:bCs/>
              </w:rPr>
              <w:t>Управления Федеральной службы государственной регистрации, кадастра и картографии по Томской области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январь – июнь 2024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Заключение № 15 о результатах аудиторского мероприятия от 31.10.2024</w:t>
            </w:r>
          </w:p>
        </w:tc>
      </w:tr>
      <w:tr w:rsidR="00B86FDF" w:rsidRPr="00DD262E" w:rsidTr="00B86FDF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6FDF" w:rsidRPr="00B86FDF" w:rsidRDefault="00B86FDF" w:rsidP="00B86F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 xml:space="preserve">Подтверждение соответствия порядка ведения бюджетного учета единой методологии бюджетного учета, составления и представления бюджетной отчетности и учетной политике (в части изучения промежуточной бюджетной </w:t>
            </w:r>
            <w:r w:rsidRPr="00B86FDF">
              <w:rPr>
                <w:rFonts w:ascii="Times New Roman" w:hAnsi="Times New Roman" w:cs="Times New Roman"/>
              </w:rPr>
              <w:lastRenderedPageBreak/>
              <w:t>отчетности)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  <w:bCs/>
              </w:rPr>
              <w:lastRenderedPageBreak/>
              <w:t>Бюджетные процедуры</w:t>
            </w:r>
            <w:r w:rsidRPr="00B86FDF">
              <w:rPr>
                <w:rFonts w:ascii="Times New Roman" w:hAnsi="Times New Roman" w:cs="Times New Roman"/>
              </w:rPr>
              <w:t xml:space="preserve"> и составляющие эти бюджетные процедуры операции (действия)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по составлению бюджетной отчетности </w:t>
            </w:r>
            <w:r w:rsidR="00D36BA3" w:rsidRPr="00D36BA3">
              <w:rPr>
                <w:rFonts w:ascii="Times New Roman" w:hAnsi="Times New Roman" w:cs="Times New Roman"/>
                <w:bCs/>
              </w:rPr>
              <w:t>Государственной инспекции труда в Томской области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январь – июнь 2024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Заключение № 16 о результатах аудиторского мероприятия от 18.11.2024</w:t>
            </w:r>
          </w:p>
        </w:tc>
      </w:tr>
      <w:tr w:rsidR="00B86FDF" w:rsidRPr="00DD262E" w:rsidTr="00B86FDF">
        <w:trPr>
          <w:trHeight w:val="157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86FDF" w:rsidRPr="00B86FDF" w:rsidRDefault="00B86FDF" w:rsidP="00B86F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Подтверждение соответствия порядка ведения бюджетного учета единой методологии бюджетного учета, составления и представления бюджетной отчетности и учетной политике (в части изучения промежуточной бюджетной отчетности)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  <w:bCs/>
              </w:rPr>
              <w:t>Бюджетные процедуры</w:t>
            </w:r>
            <w:r w:rsidRPr="00B86FDF">
              <w:rPr>
                <w:rFonts w:ascii="Times New Roman" w:hAnsi="Times New Roman" w:cs="Times New Roman"/>
              </w:rPr>
              <w:t xml:space="preserve"> и составляющие эти бюджетные процедуры операции (действия) </w:t>
            </w:r>
            <w:r w:rsidRPr="00B86FDF">
              <w:rPr>
                <w:rFonts w:ascii="Times New Roman" w:hAnsi="Times New Roman" w:cs="Times New Roman"/>
                <w:bCs/>
              </w:rPr>
              <w:t xml:space="preserve">по составлению бюджетной отчетности </w:t>
            </w:r>
            <w:r w:rsidR="00D36BA3" w:rsidRPr="00D36BA3">
              <w:rPr>
                <w:rFonts w:ascii="Times New Roman" w:hAnsi="Times New Roman" w:cs="Times New Roman"/>
                <w:bCs/>
              </w:rPr>
              <w:t>Управления Федеральной службы по надзору в сфере защиты прав потребителей и благополучия человека по Томской области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январь – июнь 2024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Заключение № 17 о результатах аудиторского мероприятия от 18.11.2024</w:t>
            </w:r>
          </w:p>
        </w:tc>
      </w:tr>
      <w:tr w:rsidR="00EE7302" w:rsidRPr="00DD262E" w:rsidTr="00B86FDF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7302" w:rsidRPr="00B86FDF" w:rsidRDefault="00EE7302" w:rsidP="00810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7302" w:rsidRPr="00B86FDF" w:rsidRDefault="00B86FDF" w:rsidP="008109F3">
            <w:pPr>
              <w:widowControl w:val="0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</w:rPr>
              <w:t>Подтверждение соответствия порядка ведения бюджетного учета единой методологии бюджетного учета, составления, представления и утверждения бюджетной отчетности и учетной политике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FDF" w:rsidRPr="00B86FDF" w:rsidRDefault="00B86FDF" w:rsidP="00B86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</w:rPr>
            </w:pPr>
            <w:r w:rsidRPr="00B86FDF">
              <w:rPr>
                <w:rFonts w:ascii="Times New Roman" w:hAnsi="Times New Roman" w:cs="Times New Roman"/>
                <w:bCs/>
              </w:rPr>
              <w:t xml:space="preserve">Бюджетные процедуры </w:t>
            </w:r>
            <w:r w:rsidRPr="00B86FDF">
              <w:rPr>
                <w:rFonts w:ascii="Times New Roman" w:hAnsi="Times New Roman" w:cs="Times New Roman"/>
              </w:rPr>
              <w:t xml:space="preserve">и составляющие эти бюджетные процедуры операции (действия) </w:t>
            </w:r>
            <w:r w:rsidRPr="00B86FDF">
              <w:rPr>
                <w:rFonts w:ascii="Times New Roman" w:hAnsi="Times New Roman" w:cs="Times New Roman"/>
                <w:bCs/>
              </w:rPr>
              <w:t>по:</w:t>
            </w:r>
          </w:p>
          <w:p w:rsidR="00B86FDF" w:rsidRPr="00B86FDF" w:rsidRDefault="00B86FDF" w:rsidP="00B86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</w:rPr>
            </w:pPr>
            <w:r w:rsidRPr="00B86FDF">
              <w:rPr>
                <w:rFonts w:ascii="Times New Roman" w:hAnsi="Times New Roman" w:cs="Times New Roman"/>
                <w:bCs/>
              </w:rPr>
              <w:t>- составлению первичных учетных документов, передача их Межрегиональному филиалу ФКУ «ЦОКР» в г. Новосибирске;</w:t>
            </w:r>
          </w:p>
          <w:p w:rsidR="00B86FDF" w:rsidRPr="00B86FDF" w:rsidRDefault="00B86FDF" w:rsidP="00B86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</w:rPr>
            </w:pPr>
            <w:r w:rsidRPr="00B86FDF">
              <w:rPr>
                <w:rFonts w:ascii="Times New Roman" w:hAnsi="Times New Roman" w:cs="Times New Roman"/>
                <w:bCs/>
              </w:rPr>
              <w:t>- инвентаризации активов и обязательств, проводимой перед составлением годовой бюджетной отчетности;</w:t>
            </w:r>
          </w:p>
          <w:p w:rsidR="00EE7302" w:rsidRPr="00B86FDF" w:rsidRDefault="00B86FDF" w:rsidP="00B86FDF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</w:rPr>
            </w:pPr>
            <w:r w:rsidRPr="00B86FDF">
              <w:rPr>
                <w:rFonts w:ascii="Times New Roman" w:hAnsi="Times New Roman" w:cs="Times New Roman"/>
                <w:bCs/>
              </w:rPr>
              <w:t>- передаче Межрегиональному филиалу ФКУ «ЦОКР» в г. Новосибирске информации или документов (сведений), необходимых для осуществления централизуемых полномочий, включая соб</w:t>
            </w:r>
            <w:bookmarkStart w:id="0" w:name="_GoBack"/>
            <w:bookmarkEnd w:id="0"/>
            <w:r w:rsidRPr="00B86FDF">
              <w:rPr>
                <w:rFonts w:ascii="Times New Roman" w:hAnsi="Times New Roman" w:cs="Times New Roman"/>
                <w:bCs/>
              </w:rPr>
              <w:t>людение полноты и нейтральности данных пояснительной записки к бюджетной отчетности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7302" w:rsidRPr="00B86FDF" w:rsidRDefault="00EE7302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январь – сентябрь 2024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7302" w:rsidRPr="00B86FDF" w:rsidRDefault="00EE7302" w:rsidP="00810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FDF">
              <w:rPr>
                <w:rFonts w:ascii="Times New Roman" w:eastAsia="Times New Roman" w:hAnsi="Times New Roman" w:cs="Times New Roman"/>
                <w:lang w:eastAsia="ru-RU"/>
              </w:rPr>
              <w:t>Заключение № 18 о результатах аудиторского мероприятия от 18.11.2024</w:t>
            </w:r>
          </w:p>
        </w:tc>
      </w:tr>
    </w:tbl>
    <w:p w:rsidR="00517AD7" w:rsidRDefault="00D36BA3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BA3">
          <w:rPr>
            <w:noProof/>
          </w:rPr>
          <w:t>5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0403AC"/>
    <w:rsid w:val="00047777"/>
    <w:rsid w:val="0006529F"/>
    <w:rsid w:val="00234516"/>
    <w:rsid w:val="00260CBA"/>
    <w:rsid w:val="002927EC"/>
    <w:rsid w:val="00310B75"/>
    <w:rsid w:val="00331C8C"/>
    <w:rsid w:val="003A45D2"/>
    <w:rsid w:val="004514E0"/>
    <w:rsid w:val="004E03BC"/>
    <w:rsid w:val="005524E6"/>
    <w:rsid w:val="006D42DA"/>
    <w:rsid w:val="00726834"/>
    <w:rsid w:val="008109F3"/>
    <w:rsid w:val="00A66E47"/>
    <w:rsid w:val="00A67B28"/>
    <w:rsid w:val="00B86FDF"/>
    <w:rsid w:val="00B87E91"/>
    <w:rsid w:val="00CA17C2"/>
    <w:rsid w:val="00CE1D74"/>
    <w:rsid w:val="00D36BA3"/>
    <w:rsid w:val="00D56143"/>
    <w:rsid w:val="00DD262E"/>
    <w:rsid w:val="00EE7302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7</cp:revision>
  <cp:lastPrinted>2023-06-28T09:30:00Z</cp:lastPrinted>
  <dcterms:created xsi:type="dcterms:W3CDTF">2024-07-09T08:15:00Z</dcterms:created>
  <dcterms:modified xsi:type="dcterms:W3CDTF">2025-01-10T01:58:00Z</dcterms:modified>
</cp:coreProperties>
</file>